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CE" w:rsidRDefault="004234D9" w:rsidP="001300CE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48"/>
          <w:szCs w:val="48"/>
          <w:lang w:eastAsia="uk-UA"/>
        </w:rPr>
      </w:pPr>
      <w:r w:rsidRPr="004234D9">
        <w:rPr>
          <w:rFonts w:ascii="Georgia" w:eastAsia="Times New Roman" w:hAnsi="Georgia" w:cs="Times New Roman"/>
          <w:color w:val="333333"/>
          <w:kern w:val="36"/>
          <w:sz w:val="48"/>
          <w:szCs w:val="48"/>
          <w:lang w:eastAsia="uk-UA"/>
        </w:rPr>
        <w:t xml:space="preserve">РОЗПОРЯДЖЕННЯ ПРЕЗИДЕНТА УКРАЇНИ </w:t>
      </w:r>
    </w:p>
    <w:p w:rsidR="004234D9" w:rsidRDefault="004234D9" w:rsidP="001300CE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48"/>
          <w:szCs w:val="48"/>
          <w:lang w:eastAsia="uk-UA"/>
        </w:rPr>
      </w:pPr>
      <w:r w:rsidRPr="004234D9">
        <w:rPr>
          <w:rFonts w:ascii="Georgia" w:eastAsia="Times New Roman" w:hAnsi="Georgia" w:cs="Times New Roman"/>
          <w:color w:val="333333"/>
          <w:kern w:val="36"/>
          <w:sz w:val="48"/>
          <w:szCs w:val="48"/>
          <w:lang w:eastAsia="uk-UA"/>
        </w:rPr>
        <w:t>№274/2016-рп</w:t>
      </w:r>
    </w:p>
    <w:p w:rsidR="001300CE" w:rsidRPr="004234D9" w:rsidRDefault="001300CE" w:rsidP="001300CE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48"/>
          <w:szCs w:val="48"/>
          <w:lang w:eastAsia="uk-UA"/>
        </w:rPr>
      </w:pPr>
    </w:p>
    <w:p w:rsidR="001300CE" w:rsidRPr="00191AA1" w:rsidRDefault="004234D9" w:rsidP="001300C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333333"/>
          <w:sz w:val="28"/>
          <w:szCs w:val="24"/>
          <w:lang w:eastAsia="uk-UA"/>
        </w:rPr>
      </w:pPr>
      <w:r w:rsidRPr="00191AA1">
        <w:rPr>
          <w:rFonts w:ascii="Georgia" w:eastAsia="Times New Roman" w:hAnsi="Georgia" w:cs="Times New Roman"/>
          <w:b/>
          <w:color w:val="333333"/>
          <w:sz w:val="28"/>
          <w:szCs w:val="24"/>
          <w:lang w:eastAsia="uk-UA"/>
        </w:rPr>
        <w:t xml:space="preserve">Про оголошення конкурсу на зайняття вакантних посад </w:t>
      </w:r>
    </w:p>
    <w:p w:rsidR="004234D9" w:rsidRPr="00191AA1" w:rsidRDefault="004234D9" w:rsidP="001300C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333333"/>
          <w:sz w:val="28"/>
          <w:szCs w:val="24"/>
          <w:lang w:eastAsia="uk-UA"/>
        </w:rPr>
      </w:pPr>
      <w:r w:rsidRPr="00191AA1">
        <w:rPr>
          <w:rFonts w:ascii="Georgia" w:eastAsia="Times New Roman" w:hAnsi="Georgia" w:cs="Times New Roman"/>
          <w:b/>
          <w:color w:val="333333"/>
          <w:sz w:val="28"/>
          <w:szCs w:val="24"/>
          <w:lang w:eastAsia="uk-UA"/>
        </w:rPr>
        <w:t>голів районних державних адміністрацій</w:t>
      </w:r>
    </w:p>
    <w:p w:rsidR="001300CE" w:rsidRDefault="001300CE" w:rsidP="001300C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uk-UA"/>
        </w:rPr>
      </w:pPr>
    </w:p>
    <w:p w:rsidR="00CA4B2B" w:rsidRPr="004234D9" w:rsidRDefault="00CA4B2B" w:rsidP="001300C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uk-UA"/>
        </w:rPr>
      </w:pPr>
    </w:p>
    <w:p w:rsidR="004234D9" w:rsidRPr="00CA4B2B" w:rsidRDefault="004234D9" w:rsidP="00CA4B2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</w:pPr>
      <w:r w:rsidRPr="00CA4B2B"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  <w:t>Відповідно до частини другої статті 23 Закону України "Про державну службу":</w:t>
      </w:r>
    </w:p>
    <w:p w:rsidR="004234D9" w:rsidRDefault="004234D9" w:rsidP="00CA4B2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</w:pPr>
      <w:r w:rsidRPr="00CA4B2B"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  <w:t>1. Оголосити конкурс на зайняття вакантних посад голів районних державних адміністрацій:</w:t>
      </w:r>
    </w:p>
    <w:p w:rsidR="00D82979" w:rsidRPr="00CA4B2B" w:rsidRDefault="00D82979" w:rsidP="00CA4B2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</w:pPr>
    </w:p>
    <w:p w:rsidR="004234D9" w:rsidRDefault="00CA4B2B" w:rsidP="00CA4B2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  <w:tab/>
        <w:t xml:space="preserve">- </w:t>
      </w:r>
      <w:r w:rsidR="004234D9" w:rsidRPr="00CA4B2B"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  <w:t xml:space="preserve">голови </w:t>
      </w:r>
      <w:proofErr w:type="spellStart"/>
      <w:r w:rsidR="004234D9" w:rsidRPr="00CA4B2B">
        <w:rPr>
          <w:rFonts w:ascii="Times New Roman" w:eastAsia="Times New Roman" w:hAnsi="Times New Roman" w:cs="Times New Roman"/>
          <w:b/>
          <w:color w:val="333333"/>
          <w:sz w:val="28"/>
          <w:szCs w:val="27"/>
          <w:lang w:eastAsia="uk-UA"/>
        </w:rPr>
        <w:t>Борзнянської</w:t>
      </w:r>
      <w:proofErr w:type="spellEnd"/>
      <w:r w:rsidR="004234D9" w:rsidRPr="00CA4B2B">
        <w:rPr>
          <w:rFonts w:ascii="Times New Roman" w:eastAsia="Times New Roman" w:hAnsi="Times New Roman" w:cs="Times New Roman"/>
          <w:b/>
          <w:color w:val="333333"/>
          <w:sz w:val="28"/>
          <w:szCs w:val="27"/>
          <w:lang w:eastAsia="uk-UA"/>
        </w:rPr>
        <w:t xml:space="preserve"> </w:t>
      </w:r>
      <w:r w:rsidR="004234D9" w:rsidRPr="00CA4B2B"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  <w:t>районної державної адміністрації Чернігівської області;</w:t>
      </w:r>
    </w:p>
    <w:p w:rsidR="00191AA1" w:rsidRPr="00CA4B2B" w:rsidRDefault="00191AA1" w:rsidP="00CA4B2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</w:pPr>
    </w:p>
    <w:p w:rsidR="004234D9" w:rsidRDefault="00CA4B2B" w:rsidP="00CA4B2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  <w:tab/>
        <w:t xml:space="preserve">- </w:t>
      </w:r>
      <w:r w:rsidR="004234D9" w:rsidRPr="00CA4B2B"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  <w:t xml:space="preserve">голови </w:t>
      </w:r>
      <w:r w:rsidR="004234D9" w:rsidRPr="00CA4B2B">
        <w:rPr>
          <w:rFonts w:ascii="Times New Roman" w:eastAsia="Times New Roman" w:hAnsi="Times New Roman" w:cs="Times New Roman"/>
          <w:b/>
          <w:color w:val="333333"/>
          <w:sz w:val="28"/>
          <w:szCs w:val="27"/>
          <w:lang w:eastAsia="uk-UA"/>
        </w:rPr>
        <w:t>Новгород-Сіверської</w:t>
      </w:r>
      <w:r w:rsidR="004234D9" w:rsidRPr="00CA4B2B"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  <w:t xml:space="preserve"> районної державної адміністрації Чернігівської області;</w:t>
      </w:r>
    </w:p>
    <w:p w:rsidR="00CA4B2B" w:rsidRPr="00CA4B2B" w:rsidRDefault="00CA4B2B" w:rsidP="00CA4B2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</w:pPr>
    </w:p>
    <w:p w:rsidR="004234D9" w:rsidRDefault="004234D9" w:rsidP="00CA4B2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</w:pPr>
      <w:r w:rsidRPr="00CA4B2B"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  <w:t>2. Затвердити Умови проведення конкурсу на зайняття вакантних посад голів районних державних адміністрацій (додаються).</w:t>
      </w:r>
    </w:p>
    <w:p w:rsidR="00CA4B2B" w:rsidRPr="00CA4B2B" w:rsidRDefault="00CA4B2B" w:rsidP="00CA4B2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</w:pPr>
    </w:p>
    <w:p w:rsidR="004234D9" w:rsidRPr="00CA4B2B" w:rsidRDefault="004234D9" w:rsidP="00CA4B2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</w:pPr>
      <w:r w:rsidRPr="00CA4B2B"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  <w:t>3. Це Розпорядження набирає чинності з дня його опублікування.</w:t>
      </w:r>
    </w:p>
    <w:p w:rsidR="00CA4B2B" w:rsidRPr="00CA4B2B" w:rsidRDefault="00CA4B2B" w:rsidP="00CA4B2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uk-UA"/>
        </w:rPr>
      </w:pPr>
    </w:p>
    <w:p w:rsidR="00CA4B2B" w:rsidRDefault="00CA4B2B" w:rsidP="004234D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CA4B2B" w:rsidRPr="004234D9" w:rsidRDefault="00CA4B2B" w:rsidP="004234D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4234D9" w:rsidRPr="004234D9" w:rsidRDefault="004234D9" w:rsidP="004234D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  <w:r w:rsidRPr="004234D9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  <w:t>Президент України П.ПОРОШЕНКО</w:t>
      </w:r>
    </w:p>
    <w:p w:rsidR="004234D9" w:rsidRPr="004234D9" w:rsidRDefault="004234D9" w:rsidP="004234D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  <w:r w:rsidRPr="004234D9"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  <w:t>18 листопада 2016 року</w:t>
      </w:r>
    </w:p>
    <w:p w:rsidR="004234D9" w:rsidRPr="004234D9" w:rsidRDefault="00221725" w:rsidP="004234D9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  <w:pict>
          <v:rect id="_x0000_i1025" style="width:0;height:0" o:hralign="center" o:hrstd="t" o:hr="t" fillcolor="#aca899" stroked="f"/>
        </w:pict>
      </w:r>
    </w:p>
    <w:p w:rsidR="00CA4B2B" w:rsidRDefault="00CA4B2B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CA4B2B" w:rsidRDefault="00CA4B2B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CA4B2B" w:rsidRDefault="00CA4B2B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CA4B2B" w:rsidRDefault="00CA4B2B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CA4B2B" w:rsidRDefault="00CA4B2B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CA4B2B" w:rsidRDefault="00CA4B2B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1272E4" w:rsidRDefault="001272E4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1272E4" w:rsidRDefault="001272E4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1272E4" w:rsidRDefault="001272E4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1272E4" w:rsidRDefault="001272E4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1272E4" w:rsidRDefault="001272E4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CA4B2B" w:rsidRDefault="00CA4B2B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</w:p>
    <w:p w:rsidR="004234D9" w:rsidRPr="004234D9" w:rsidRDefault="004234D9" w:rsidP="004234D9">
      <w:pPr>
        <w:shd w:val="clear" w:color="auto" w:fill="FFFFFF"/>
        <w:spacing w:after="0" w:line="375" w:lineRule="atLeast"/>
        <w:ind w:left="3969"/>
        <w:jc w:val="righ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  <w:r w:rsidRPr="004234D9"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  <w:lastRenderedPageBreak/>
        <w:t>ЗАТВЕРДЖЕНО</w:t>
      </w:r>
      <w:r w:rsidRPr="004234D9"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  <w:br/>
        <w:t>Розпорядженням Президента України</w:t>
      </w:r>
      <w:r w:rsidRPr="004234D9"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  <w:br/>
      </w:r>
      <w:proofErr w:type="spellStart"/>
      <w:r w:rsidRPr="004234D9"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  <w:t>ві</w:t>
      </w:r>
      <w:proofErr w:type="spellEnd"/>
      <w:r w:rsidRPr="004234D9"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  <w:t>д 18 листопада 2016 року</w:t>
      </w:r>
      <w:r w:rsidRPr="004234D9"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  <w:br/>
        <w:t>№ 274/2016-рп</w:t>
      </w:r>
    </w:p>
    <w:p w:rsidR="004234D9" w:rsidRPr="004234D9" w:rsidRDefault="004234D9" w:rsidP="004234D9">
      <w:pPr>
        <w:shd w:val="clear" w:color="auto" w:fill="FFFFFF"/>
        <w:spacing w:after="0" w:line="375" w:lineRule="atLeast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  <w:r w:rsidRPr="004234D9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  <w:t>УМОВИ</w:t>
      </w:r>
      <w:r w:rsidRPr="004234D9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  <w:br/>
        <w:t>проведення конкурсу на зайняття вакантних посад голів районних державних адміністрацій</w:t>
      </w:r>
    </w:p>
    <w:p w:rsidR="004234D9" w:rsidRPr="004234D9" w:rsidRDefault="004234D9" w:rsidP="004234D9">
      <w:pPr>
        <w:shd w:val="clear" w:color="auto" w:fill="FFFFFF"/>
        <w:spacing w:after="0" w:line="375" w:lineRule="atLeast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  <w:r w:rsidRPr="004234D9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  <w:t>І. Загальні умови</w:t>
      </w:r>
    </w:p>
    <w:p w:rsidR="0036017C" w:rsidRDefault="0036017C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234D9" w:rsidRPr="0036017C" w:rsidRDefault="004234D9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3601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1. Посадові обов'язки</w:t>
      </w:r>
    </w:p>
    <w:p w:rsidR="004234D9" w:rsidRDefault="004234D9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D1E3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Голови районних державних адміністрацій: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t>1) очолюють відповідні районні державні адміністрації, здійснюють керівництво їх діяльністю, несуть відповідальність за виконання покладених на відповідні районні державні адміністрації завдань і здійснення ними своїх повноважень;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t>2) представляють відповідні районні державні адміністрації у відносинах з іншими державними органами та органами місцевого самоврядування, політичними партіями, громадськими і релігійними організаціями, підприємствами, установами та організаціями, громадянами та іншими особами як в Україні, так і за її межами;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t>3) призначають на посади та звільняють з посад своїх заступників, керівників структурних підрозділів;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t>4) призначають на посади та звільняють з посад керівників апаратів районних державних адміністрацій та керівників структурних підрозділів апаратів районних державних адміністрацій;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t>5) затверджують положення про апарат районної державної адміністрації та положення про її структурні підрозділи;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t>6) укладають та розривають контракти з керівниками підприємств, установ та організацій, що належать до сфери управління відповідної районної державної адміністрації, або уповноважують на це своїх заступників;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t>7) погоджують у встановленому порядку призначення на посади та звільнення з посад керівників не підпорядкованих підприємств, установ та організацій, що належать до сфери управління органів виконавчої влади вищого рівня, крім керівників установ, підприємств і організацій Збройних Сил та інших військових формувань України, Міністерства внутрішніх справ України, Національної поліції України;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t>8) у межах затверджених бюджетів виступають розпорядниками коштів відповідних районних державних адміністрацій, використовуючи їх лише за цільовим призначенням;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t>9) регулярно інформують населення про стан виконання повноважень, покладених на районну державну адміністрацію;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t>10) утворюють для сприяння здійсненню повноважень районних державних адміністрацій консультативні, дорадчі та інші допоміжні органи, служби та комісії, члени яких виконують свої функції на громадських засадах, а також визначають їх завдання, функції та персональний склад;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t>11) здійснюють повноваження керівника державної служби в  районній державній адміністрації;</w:t>
      </w:r>
    </w:p>
    <w:p w:rsidR="00C779BC" w:rsidRPr="007468C7" w:rsidRDefault="00C779BC" w:rsidP="007468C7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Cs w:val="27"/>
        </w:rPr>
      </w:pPr>
      <w:r w:rsidRPr="007468C7">
        <w:rPr>
          <w:color w:val="333333"/>
          <w:szCs w:val="27"/>
        </w:rPr>
        <w:lastRenderedPageBreak/>
        <w:t>12) здійснюють інші повноваження, передбачені Конституцією та законами України, актами Президента України, Кабінету Міністрів України, органів виконавчої влади вищого рівня.</w:t>
      </w:r>
    </w:p>
    <w:p w:rsidR="00C779BC" w:rsidRPr="001D1E39" w:rsidRDefault="00C779BC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234D9" w:rsidRPr="0036017C" w:rsidRDefault="004234D9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3601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2. Умови оплати праці</w:t>
      </w:r>
    </w:p>
    <w:p w:rsidR="004234D9" w:rsidRPr="007468C7" w:rsidRDefault="004234D9" w:rsidP="0036017C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</w:pPr>
      <w:r w:rsidRPr="007468C7"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  <w:t>Розміри посадових окладів голів районних державних адміністрацій та надбавок до посадових окладів за ранги державних службовців визначаються відповідно до постанови Кабінету Міністрів України від 6 квітня 2016 року № 292 "Деякі питання оплати праці державних службовців у 2016 році", інші надбавки, доплати та премії – відповідно до статті 52 Закону України "Про державну службу".</w:t>
      </w:r>
    </w:p>
    <w:p w:rsidR="004234D9" w:rsidRPr="0036017C" w:rsidRDefault="004234D9" w:rsidP="0036017C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uk-UA"/>
        </w:rPr>
      </w:pPr>
      <w:r w:rsidRPr="007468C7"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  <w:t>Додаткові стимулюючі виплати (надбавки за інтенсивність праці та за виконання особливо важливої роботи) встановлюються згідно з Положенням про застосування стимулюючих виплат державним службовцям, затвердженим постановою Кабінету Міністрів України від 6 квітня 2016 року № 289.</w:t>
      </w:r>
    </w:p>
    <w:p w:rsidR="004234D9" w:rsidRPr="0036017C" w:rsidRDefault="004234D9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3601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3. Інформація про строковість чи безстроковість призначення на посаду</w:t>
      </w:r>
    </w:p>
    <w:p w:rsidR="004234D9" w:rsidRPr="007468C7" w:rsidRDefault="004234D9" w:rsidP="0036017C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</w:pPr>
      <w:r w:rsidRPr="007468C7"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  <w:t>Голови районних державних адміністрацій призначаються на посаду на строк повноважень Президента України.</w:t>
      </w:r>
    </w:p>
    <w:p w:rsidR="004234D9" w:rsidRPr="009C550E" w:rsidRDefault="004234D9" w:rsidP="009C550E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9C55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4. Перелік документів, необхідних для участі в конкурсі, та строк їх подання</w:t>
      </w:r>
    </w:p>
    <w:p w:rsidR="004234D9" w:rsidRPr="007468C7" w:rsidRDefault="004234D9" w:rsidP="001272E4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</w:pPr>
      <w:r w:rsidRPr="007468C7"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  <w:t>1) копія паспорта громадянина України;</w:t>
      </w:r>
    </w:p>
    <w:p w:rsidR="004234D9" w:rsidRPr="007468C7" w:rsidRDefault="004234D9" w:rsidP="001272E4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</w:pPr>
      <w:r w:rsidRPr="007468C7"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  <w:t>2) письмова заява про участь у конкурсі із зазначенням основних мотивів щодо зайняття посади голови відповідної районної державної адміністрації за формою згідно з додатком 2, до якої додається резюме у довільній формі.</w:t>
      </w:r>
    </w:p>
    <w:p w:rsidR="004234D9" w:rsidRPr="007468C7" w:rsidRDefault="004234D9" w:rsidP="001272E4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</w:pPr>
      <w:r w:rsidRPr="007468C7"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  <w:t>3) письмова заява, в якій особа повідомляє про те, що до неї не застосовуються заборони, визначені частиною третьою або четвертою 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Закону, або копія довідки встановленої форми про результати такої перевірки;</w:t>
      </w:r>
    </w:p>
    <w:p w:rsidR="004234D9" w:rsidRPr="007468C7" w:rsidRDefault="004234D9" w:rsidP="001272E4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</w:pPr>
      <w:r w:rsidRPr="007468C7"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  <w:t>4) копія (копії) документа (документів) про освіту;</w:t>
      </w:r>
    </w:p>
    <w:p w:rsidR="004234D9" w:rsidRPr="007468C7" w:rsidRDefault="004234D9" w:rsidP="001272E4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</w:pPr>
      <w:r w:rsidRPr="007468C7"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  <w:t>5) заповнена особова картка встановленого зразка;</w:t>
      </w:r>
    </w:p>
    <w:p w:rsidR="004234D9" w:rsidRPr="007468C7" w:rsidRDefault="004234D9" w:rsidP="001272E4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</w:pPr>
      <w:r w:rsidRPr="007468C7">
        <w:rPr>
          <w:rFonts w:ascii="Times New Roman" w:eastAsia="Times New Roman" w:hAnsi="Times New Roman" w:cs="Times New Roman"/>
          <w:color w:val="333333"/>
          <w:sz w:val="24"/>
          <w:szCs w:val="28"/>
          <w:lang w:eastAsia="uk-UA"/>
        </w:rPr>
        <w:t>6) декларація особи, уповноваженої на виконання функцій держави або місцевого самоврядування, за 2015 рік.</w:t>
      </w:r>
    </w:p>
    <w:p w:rsidR="004234D9" w:rsidRPr="00146CDF" w:rsidRDefault="004234D9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1D1E3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Документи приймаються до </w:t>
      </w:r>
      <w:r w:rsidRPr="00146C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18.00 5 грудня 2016 року.</w:t>
      </w:r>
    </w:p>
    <w:p w:rsidR="004234D9" w:rsidRPr="001D1E39" w:rsidRDefault="004234D9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D1E3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 Дата, час і місце проведення конкурсу</w:t>
      </w:r>
    </w:p>
    <w:p w:rsidR="004234D9" w:rsidRPr="00146CDF" w:rsidRDefault="004234D9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146C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Конкурс проводиться о 10.00 9 грудня 2016 року за адресою: м. Київ, вул. Прорізна, 15.</w:t>
      </w:r>
    </w:p>
    <w:p w:rsidR="004234D9" w:rsidRPr="001D1E39" w:rsidRDefault="004234D9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D1E3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 Прізвище, ім'я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4234D9" w:rsidRPr="002C14D4" w:rsidRDefault="004234D9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uk-UA"/>
        </w:rPr>
      </w:pPr>
      <w:proofErr w:type="spellStart"/>
      <w:r w:rsidRPr="002C14D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uk-UA"/>
        </w:rPr>
        <w:t>Велієва</w:t>
      </w:r>
      <w:proofErr w:type="spellEnd"/>
      <w:r w:rsidRPr="002C14D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uk-UA"/>
        </w:rPr>
        <w:t xml:space="preserve"> Олеся Валеріївна,</w:t>
      </w:r>
      <w:r w:rsidR="00146CDF" w:rsidRPr="002C14D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uk-UA"/>
        </w:rPr>
        <w:t xml:space="preserve"> </w:t>
      </w:r>
      <w:r w:rsidRPr="002C14D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uk-UA"/>
        </w:rPr>
        <w:t>тел.: (044) 256 00 01, e-</w:t>
      </w:r>
      <w:proofErr w:type="spellStart"/>
      <w:r w:rsidRPr="002C14D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uk-UA"/>
        </w:rPr>
        <w:t>mail</w:t>
      </w:r>
      <w:proofErr w:type="spellEnd"/>
      <w:r w:rsidRPr="002C14D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uk-UA"/>
        </w:rPr>
        <w:t xml:space="preserve">: </w:t>
      </w:r>
      <w:hyperlink r:id="rId5" w:history="1">
        <w:r w:rsidR="00146CDF" w:rsidRPr="002C14D4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eastAsia="uk-UA"/>
          </w:rPr>
          <w:t>velieva@nads.gov.ua</w:t>
        </w:r>
      </w:hyperlink>
      <w:r w:rsidRPr="002C14D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uk-UA"/>
        </w:rPr>
        <w:t>.</w:t>
      </w:r>
    </w:p>
    <w:p w:rsidR="00146CDF" w:rsidRPr="001D1E39" w:rsidRDefault="00146CDF" w:rsidP="004234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234D9" w:rsidRPr="001D1E39" w:rsidRDefault="004234D9" w:rsidP="004234D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D1E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ІІ. Вимоги до осіб, які претендують на зайняття посад голів районних державних адміністрацій</w:t>
      </w:r>
    </w:p>
    <w:tbl>
      <w:tblPr>
        <w:tblW w:w="10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2106"/>
        <w:gridCol w:w="8459"/>
      </w:tblGrid>
      <w:tr w:rsidR="004234D9" w:rsidRPr="001D1E39" w:rsidTr="00467FF0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Загальні вимоги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Освіта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Вища; ступінь вищої освіти – магістр</w:t>
            </w:r>
            <w:r w:rsidR="00C12BAF"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або повна вища спеціаліст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Досвід роботи</w:t>
            </w:r>
          </w:p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lastRenderedPageBreak/>
              <w:t xml:space="preserve">Загальний стаж роботи – </w:t>
            </w:r>
            <w:r w:rsidRPr="006676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не менше семи років;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lastRenderedPageBreak/>
              <w:t xml:space="preserve">досвід роботи на посадах державної служби категорії "А" чи "Б" або на посадах не нижче керівників структурних підрозділів в органах місцевого самоврядування, або досвід роботи на керівних посадах у відповідній сфері – </w:t>
            </w:r>
            <w:r w:rsidRPr="006676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не менше трьох років.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Володіння мовами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Вільне володіння державною мовою.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65" w:type="dxa"/>
            <w:gridSpan w:val="2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Спеціальні вимоги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Знання законодавства</w:t>
            </w:r>
          </w:p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Конституція України;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Бюджетний кодекс України;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Господарський кодекс України;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Земельний кодекс України;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Цивільний кодекс України;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державну службу";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запобігання корупції";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Кабінет Міністрів України";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центральні органи виконавчої влади";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місцеві державні адміністрації";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адміністративні послуги";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вибори народних депутатів України";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вибори Президента України";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добровільне об'єднання територіальних громад";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доступ до публічної інформації";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засади внутрішньої і зовнішньої політики";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засади державної регіональної політики";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засади</w:t>
            </w: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br/>
              <w:t>державної регуляторної політики у сфері господарської діяльності";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звернення громадян";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місцеве самоврядування в Україні";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місцеві вибори";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очищення влади";</w:t>
            </w:r>
          </w:p>
          <w:p w:rsidR="004234D9" w:rsidRPr="0066761C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Закон України "Про соціальний діалог в Україні";</w:t>
            </w:r>
          </w:p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761C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інші акти законодавства, що стосуються діяльності місцевих державних адміністрацій, а також питань, вирішення яких належить до компетенції місцевих державних адміністрацій.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Професійні знання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Відповідно до посади: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1) володіння інформацією стосовно ключових цілей державної політики, бачення шляхів їх досягнення на місцевому рівні та здатність до формулювання зрозумілих меседжів у рамках реалізації відповідних цілей;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2) оперування інформацією щодо стану реалізації проголошених Президентом України реформ, у тому числі стану реалізації реформ в районі, та наявність власного бачення щодо подальших заходів із їх упровадження;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3) знання основних адміністративно-територіальних та соціально-економічних характеристик району та потенціалу відповідної адміністративно-територіальної одиниці;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4) стратегічне розуміння пріоритетів розвитку району, цілей регіональної політики та спроможність формулювати операційні завдання для їх реалізації;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5) орієнтація у поточній суспільно-політичній ситуації в державі, області, районі та наявність бачення щодо забезпечення суспільно-політичної стабільності і зменшення соціальної напруги в районі;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6) володіння та оперування знаннями щодо забезпечення законності, охорони прав і свобод громадян, територіальної та національної безпеки, розуміння ролі районної державної адміністрації та специфіки питань у відповідній сфері суспільних відносин, поінформованість та наявність бачення щодо поточного стану, механізмів функціонування, проблематики, перспективних напрямів </w:t>
            </w: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lastRenderedPageBreak/>
              <w:t>розвитку системи безпеки та правоохоронної системи в районі та державі;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7) знання та наявність бачення виробничої специфіки та конкурентоспроможності району, управління об'єктами державної та комунальної власності, забезпечення взаємодії суб'єктів господарювання різних форм власності району та ефективного використання економічного потенціалу;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8) розуміння та наявність бачення шляхів підвищення фінансової самодостатності району, застосування сучасних інструментів залучення фінансових ресурсів, ефективності розпорядження бюджетними коштами;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9) спроможність здійснювати оцінку інвестиційного потенціалу району чи локального об'єкта, визначати пріоритетні напрями спрямування інвестицій, наявність бачення щодо покращення інвестиційного клімату, шляхів, способів та механізмів додаткового залучення інвестицій в економіку та об'єкти життєдіяльності району;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10) бачення розвитку інноваційної діяльності в районі;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11) знання функціонування системи енергозабезпечення, житлово-комунального господарства району та існуючих проблем у цих сферах, наявність бачення шляхів і механізмів їх вирішення, поінформованість щодо процесів реформування відповідних галузей і пріоритетних напрямів їх розвитку на державному та місцевому рівнях;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12) поінформованість із питань гуманітарного розвитку району, державної політики у розрізі окремих галузей гуманітарної сфери та реалізації відповідних заходів на місцевому рівні, а також наявність бачення щодо належного впровадження на місцевому рівні реформ у відповідних галузях;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13) володіння інформацією щодо екосистеми регіону, наявності екологічно небезпечних об'єктів, розуміння та наявність бачення шляхів збереження і розвитку природно-заповідного фонду регіону, ефективного і безпечного використання земель та інших природних ресурсів;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14) знання процедури розроблення та затвердження програм соціально-економічного розвитку району та відповідного бюджету, забезпечення виконання бюджету та програмних документів, що реалізуються в регіоні;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15) знання повноважень місцевих органів виконавчої влади з питань проведення виборів;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16) спроможність забезпечити взаємодію та співпрацю з органами місцевого самоврядування, територіальними органами центральних органів виконавчої влади, громадськими об'єднаннями, волонтерськими рухами, </w:t>
            </w:r>
            <w:proofErr w:type="spellStart"/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бізнес-</w:t>
            </w:r>
            <w:proofErr w:type="spellEnd"/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, політичними та культурними елітами району;</w:t>
            </w:r>
          </w:p>
          <w:p w:rsidR="004234D9" w:rsidRPr="00467FF0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17) інші знання, необхідні для забезпечення реалізації районною державною адміністрацією визначених законом повноважень;</w:t>
            </w:r>
          </w:p>
          <w:p w:rsidR="004234D9" w:rsidRPr="001D1E39" w:rsidRDefault="004234D9" w:rsidP="0046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7FF0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18) вміння користуватися комп'ютерною технікою та офісним програмним забезпеченням.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Наявність лідерських навичок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8C64F9" w:rsidRDefault="004234D9" w:rsidP="008C6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8C64F9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Встановлення цілей, пріоритетів та орієнтирів;</w:t>
            </w:r>
          </w:p>
          <w:p w:rsidR="004234D9" w:rsidRPr="008C64F9" w:rsidRDefault="004234D9" w:rsidP="008C6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8C64F9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стратегічне планування;</w:t>
            </w:r>
          </w:p>
          <w:p w:rsidR="004234D9" w:rsidRPr="008C64F9" w:rsidRDefault="004234D9" w:rsidP="008C6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8C64F9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вміння працювати з великим обсягом інформації та здатність виконувати одночасно декілька завдань;</w:t>
            </w:r>
          </w:p>
          <w:p w:rsidR="004234D9" w:rsidRPr="008C64F9" w:rsidRDefault="004234D9" w:rsidP="008C6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8C64F9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ведення ділових переговорів;</w:t>
            </w:r>
          </w:p>
          <w:p w:rsidR="004234D9" w:rsidRPr="001D1E39" w:rsidRDefault="004234D9" w:rsidP="008C6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64F9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досягнення кінцевих результатів.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Вміння приймати ефективні рішення</w:t>
            </w:r>
          </w:p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Аналіз державної політики;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наявність необхідних знань для ефективного розподілу та використання ресурсів (у тому числі людських, фінансових, матеріальних).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Комунікації та взаємодія</w:t>
            </w:r>
          </w:p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Вміння здійснювати ефективну комунікацію та проводити публічні виступи;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співпраця та налагодження партнерської взаємодії;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відкритість.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змінами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Формування плану змін та покращень;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управління змінами та реакцією на них;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оцінка ефективності змін.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організацією та персоналом</w:t>
            </w:r>
          </w:p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Організація роботи і контроль;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управління проектами;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управління якісним обслуговуванням;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мотивування;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управління людськими ресурсами.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Особистісні компетенції</w:t>
            </w:r>
          </w:p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Принциповість, рішучість і вимогливість під час прийняття рішень;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спрямованість на служіння суспільству, захист національних інтересів;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системність;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інноваційність</w:t>
            </w:r>
            <w:proofErr w:type="spellEnd"/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та неупередженість;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самоорганізація та саморозвиток; 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вміння працювати в стресових ситуаціях.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публічними фінансами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Знання основ бюджетного законодавства;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знання системи державного контролю у сфері публічних фінансів.</w:t>
            </w:r>
          </w:p>
        </w:tc>
      </w:tr>
      <w:tr w:rsidR="004234D9" w:rsidRPr="001D1E39" w:rsidTr="00467FF0"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1D1E39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1E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Робота з інформацією</w:t>
            </w:r>
          </w:p>
        </w:tc>
        <w:tc>
          <w:tcPr>
            <w:tcW w:w="845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Знання основ законодавства про інформацію;</w:t>
            </w:r>
          </w:p>
          <w:p w:rsidR="004234D9" w:rsidRPr="002C14D4" w:rsidRDefault="004234D9" w:rsidP="0042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2C14D4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вміння працювати в умовах електронного урядування.</w:t>
            </w:r>
          </w:p>
        </w:tc>
      </w:tr>
    </w:tbl>
    <w:p w:rsidR="00E31F87" w:rsidRDefault="00E31F87" w:rsidP="004234D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</w:pPr>
    </w:p>
    <w:p w:rsidR="00E31F87" w:rsidRDefault="00E31F87" w:rsidP="004234D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</w:pPr>
    </w:p>
    <w:p w:rsidR="00E31F87" w:rsidRDefault="00E31F87" w:rsidP="004234D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</w:pPr>
    </w:p>
    <w:p w:rsidR="00E31F87" w:rsidRDefault="00E31F87" w:rsidP="004234D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</w:pPr>
    </w:p>
    <w:p w:rsidR="002C14D4" w:rsidRDefault="004234D9" w:rsidP="004234D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</w:pPr>
      <w:r w:rsidRPr="004234D9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  <w:t>Глава Адміністрації</w:t>
      </w:r>
    </w:p>
    <w:p w:rsidR="004234D9" w:rsidRPr="004234D9" w:rsidRDefault="004234D9" w:rsidP="004234D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33333"/>
          <w:sz w:val="27"/>
          <w:szCs w:val="27"/>
          <w:lang w:eastAsia="uk-UA"/>
        </w:rPr>
      </w:pPr>
      <w:r w:rsidRPr="004234D9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  <w:t xml:space="preserve">Президента України </w:t>
      </w:r>
      <w:r w:rsidR="002C14D4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  <w:t xml:space="preserve">                                                     </w:t>
      </w:r>
      <w:r w:rsidR="00221725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  <w:t xml:space="preserve">           </w:t>
      </w:r>
      <w:bookmarkStart w:id="0" w:name="_GoBack"/>
      <w:bookmarkEnd w:id="0"/>
      <w:r w:rsidR="002C14D4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  <w:t xml:space="preserve">                         </w:t>
      </w:r>
      <w:r w:rsidRPr="004234D9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uk-UA"/>
        </w:rPr>
        <w:t>І.РАЙНІН</w:t>
      </w:r>
    </w:p>
    <w:p w:rsidR="000A4D5B" w:rsidRDefault="000A4D5B"/>
    <w:sectPr w:rsidR="000A4D5B" w:rsidSect="001272E4">
      <w:pgSz w:w="11906" w:h="16838"/>
      <w:pgMar w:top="113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D9"/>
    <w:rsid w:val="000A4D5B"/>
    <w:rsid w:val="001272E4"/>
    <w:rsid w:val="001300CE"/>
    <w:rsid w:val="00146CDF"/>
    <w:rsid w:val="00191AA1"/>
    <w:rsid w:val="001D1E39"/>
    <w:rsid w:val="001F0A2B"/>
    <w:rsid w:val="00221725"/>
    <w:rsid w:val="002C14D4"/>
    <w:rsid w:val="0036017C"/>
    <w:rsid w:val="004234D9"/>
    <w:rsid w:val="00467FF0"/>
    <w:rsid w:val="005D401F"/>
    <w:rsid w:val="0066761C"/>
    <w:rsid w:val="007468C7"/>
    <w:rsid w:val="008C64F9"/>
    <w:rsid w:val="009C550E"/>
    <w:rsid w:val="00C12BAF"/>
    <w:rsid w:val="00C779BC"/>
    <w:rsid w:val="00CA4B2B"/>
    <w:rsid w:val="00D82979"/>
    <w:rsid w:val="00E3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C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91AA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7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C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91AA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7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140">
              <w:marLeft w:val="0"/>
              <w:marRight w:val="0"/>
              <w:marTop w:val="75"/>
              <w:marBottom w:val="0"/>
              <w:divBdr>
                <w:top w:val="single" w:sz="6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lieva@nad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8188</Words>
  <Characters>4668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Юрченко</dc:creator>
  <cp:keywords/>
  <dc:description/>
  <cp:lastModifiedBy>A. Lobachev</cp:lastModifiedBy>
  <cp:revision>3</cp:revision>
  <cp:lastPrinted>2016-11-21T11:20:00Z</cp:lastPrinted>
  <dcterms:created xsi:type="dcterms:W3CDTF">2016-11-21T11:22:00Z</dcterms:created>
  <dcterms:modified xsi:type="dcterms:W3CDTF">2016-11-23T11:18:00Z</dcterms:modified>
</cp:coreProperties>
</file>